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1A6" w:rsidRDefault="005301A6" w:rsidP="009616E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16EC" w:rsidRDefault="00C1593C" w:rsidP="009616EC">
      <w:pPr>
        <w:jc w:val="center"/>
        <w:rPr>
          <w:rFonts w:ascii="TH SarabunIT๙" w:hAnsi="TH SarabunIT๙" w:cs="TH SarabunIT๙"/>
          <w:sz w:val="32"/>
          <w:szCs w:val="32"/>
        </w:rPr>
      </w:pPr>
      <w:r w:rsidRPr="00C1593C">
        <w:rPr>
          <w:rFonts w:ascii="Times New Roman" w:hAnsi="Times New Roman" w:cs="Angsana New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6.15pt;margin-top:-22.2pt;width:81.55pt;height:89.5pt;z-index:251658240" fillcolor="window">
            <v:imagedata r:id="rId4" o:title="" gain="2147483647f" grayscale="t" bilevel="t"/>
          </v:shape>
          <o:OLEObject Type="Embed" ProgID="Word.Picture.8" ShapeID="_x0000_s1026" DrawAspect="Content" ObjectID="_1655811132" r:id="rId5"/>
        </w:pict>
      </w:r>
    </w:p>
    <w:p w:rsidR="009616EC" w:rsidRDefault="009616EC" w:rsidP="009616E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16EC" w:rsidRPr="00362CB8" w:rsidRDefault="009616EC" w:rsidP="009616EC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9616EC" w:rsidRDefault="009616EC" w:rsidP="00E37B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ประกาศองค์การบริหารส่วนตำบลห้วยปริก</w:t>
      </w:r>
    </w:p>
    <w:p w:rsidR="009616EC" w:rsidRDefault="009616EC" w:rsidP="00E37B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การกำหนดโครงสร้างส่วนราชการและระดับตำแหน่งขององค์การบริหารส่วนตำบลห้วยปริก</w:t>
      </w:r>
    </w:p>
    <w:p w:rsidR="009616EC" w:rsidRDefault="009616EC" w:rsidP="005301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………………………………………….</w:t>
      </w:r>
    </w:p>
    <w:p w:rsidR="009616EC" w:rsidRDefault="009616EC" w:rsidP="00E37B87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ด้วยคณะกรรมการกลางพนักงานส่วนตำบลได้ประกาศเปลี่ยนแปลงโครงสร้างส่วนราชการและระดับตำแหน่งของพนักงานส่วนตำบลจากเดิมให้เป็นไปตามขนาดขององค์การบริหารส่วนตำบล คือ </w:t>
      </w:r>
      <w:r w:rsidR="00445CB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ขนาดเล็ก ขนาดกลาง ขนาดใหญ่ แก้ไขให้เป็นไปตามประเภทองค์การบริหารส่วนตำบล คือ ประเภทสามัญ ประเภทสามัญระดับสูง ประเภทพิเศษ ตามประกาศคณะกรรมการกลางพนักงานส่วนตำบล เรื่อง มาตรฐานทั่วไปเกี่ยวกับโครงสร้างส่วนราชการและระดับตำแหน่งขององค์การบริหารส่วนตำบล (ฉบับที่ 2) พ.ศ. 2562</w:t>
      </w:r>
    </w:p>
    <w:p w:rsidR="005301A6" w:rsidRDefault="005301A6" w:rsidP="00E37B87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ลงวันที่ 17 ธันวาคม 2562 ประกอบกับประกาศคณะกรรมการพนักงานส่วนตำบลจังหวัดนครศรีธรรมราช เรื่อง หลักเกณฑ์และเงื่อนไขเกี่ยวกับโครงสร้างส่วนราชการและระดับตำแหน่งขององค์การบริหารส่วนตำบล (ฉบับที่ 2) พ.ศ. 2563 ลงวันที่ 2 เมษายน 2563 นั้น</w:t>
      </w:r>
    </w:p>
    <w:p w:rsidR="009616EC" w:rsidRDefault="009616EC" w:rsidP="00E37B87">
      <w:pPr>
        <w:spacing w:before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ฉะนั้น อาศัยความตามมาตรา 15 ประกอบกับมาตรา 25 วรรคเจ็ด แห่งพระราชบัญญัติระเบียบบริหารงานบุคคลส่วนท้องถิ่น พ.ศ. 2542 และมติคณะกรรมการพนักงานส่วนตำบลจังหวัดนครศรีธรรมราช ในการประชุมครั้งที่</w:t>
      </w:r>
      <w:r w:rsidR="00575E19">
        <w:rPr>
          <w:rFonts w:ascii="TH SarabunIT๙" w:hAnsi="TH SarabunIT๙" w:cs="TH SarabunIT๙" w:hint="cs"/>
          <w:sz w:val="32"/>
          <w:szCs w:val="32"/>
          <w:cs/>
        </w:rPr>
        <w:t xml:space="preserve"> 6/2563  </w:t>
      </w:r>
      <w:r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="00575E19">
        <w:rPr>
          <w:rFonts w:ascii="TH SarabunIT๙" w:hAnsi="TH SarabunIT๙" w:cs="TH SarabunIT๙" w:hint="cs"/>
          <w:sz w:val="32"/>
          <w:szCs w:val="32"/>
          <w:cs/>
        </w:rPr>
        <w:t xml:space="preserve"> 23 มิถุนายน 2563 </w:t>
      </w:r>
      <w:r>
        <w:rPr>
          <w:rFonts w:ascii="TH SarabunIT๙" w:hAnsi="TH SarabunIT๙" w:cs="TH SarabunIT๙"/>
          <w:sz w:val="32"/>
          <w:szCs w:val="32"/>
          <w:cs/>
        </w:rPr>
        <w:t>กำหนดให้องค์การบริหารส่วนตำบลห้วยปริก (ขนาดกลาง) เป็นองค์การบริหารส่วนตำบลประเภทสามัญ และได้จัดทำโครงสร้างส่วนราชการและระดับตำแหน่งพนักงานส่วนตำบลในแผนอัตรากำลัง 3 ปี เป็นไปเงื่อนไขของประเภทองค์การบริหารส่วนตำบลประเภทสามัญแล้ว</w:t>
      </w:r>
    </w:p>
    <w:p w:rsidR="009616EC" w:rsidRDefault="009616EC" w:rsidP="009616EC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575E19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5301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5E19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5301A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75E19">
        <w:rPr>
          <w:rFonts w:ascii="TH SarabunIT๙" w:hAnsi="TH SarabunIT๙" w:cs="TH SarabunIT๙" w:hint="cs"/>
          <w:sz w:val="32"/>
          <w:szCs w:val="32"/>
          <w:cs/>
        </w:rPr>
        <w:t>พ.ศ. 2563</w:t>
      </w:r>
    </w:p>
    <w:p w:rsidR="009616EC" w:rsidRDefault="00575E19" w:rsidP="00507D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07DAA" w:rsidRPr="00507DAA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6EC" w:rsidRDefault="009616EC" w:rsidP="009616EC">
      <w:pPr>
        <w:rPr>
          <w:rFonts w:ascii="TH SarabunIT๙" w:hAnsi="TH SarabunIT๙" w:cs="TH SarabunIT๙"/>
          <w:sz w:val="32"/>
          <w:szCs w:val="32"/>
        </w:rPr>
      </w:pPr>
    </w:p>
    <w:p w:rsidR="009616EC" w:rsidRDefault="009616EC" w:rsidP="009616EC">
      <w:pPr>
        <w:rPr>
          <w:rFonts w:ascii="TH SarabunIT๙" w:hAnsi="TH SarabunIT๙" w:cs="TH SarabunIT๙"/>
          <w:sz w:val="32"/>
          <w:szCs w:val="32"/>
        </w:rPr>
      </w:pPr>
    </w:p>
    <w:p w:rsidR="000B351F" w:rsidRDefault="000B351F"/>
    <w:sectPr w:rsidR="000B351F" w:rsidSect="00445CB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9616EC"/>
    <w:rsid w:val="000514A4"/>
    <w:rsid w:val="000B351F"/>
    <w:rsid w:val="00111B57"/>
    <w:rsid w:val="00362CB8"/>
    <w:rsid w:val="00382970"/>
    <w:rsid w:val="003D44E8"/>
    <w:rsid w:val="00445CB5"/>
    <w:rsid w:val="004F6583"/>
    <w:rsid w:val="00507DAA"/>
    <w:rsid w:val="005301A6"/>
    <w:rsid w:val="00563F01"/>
    <w:rsid w:val="00575E19"/>
    <w:rsid w:val="005B16B2"/>
    <w:rsid w:val="007C4836"/>
    <w:rsid w:val="009616EC"/>
    <w:rsid w:val="009E658C"/>
    <w:rsid w:val="00A111F4"/>
    <w:rsid w:val="00C1593C"/>
    <w:rsid w:val="00C219D4"/>
    <w:rsid w:val="00E37B87"/>
    <w:rsid w:val="00F12C6D"/>
    <w:rsid w:val="00F84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4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8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C483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9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 7 V.3</dc:creator>
  <cp:keywords/>
  <dc:description/>
  <cp:lastModifiedBy>KKD Windows 7 V.3</cp:lastModifiedBy>
  <cp:revision>9</cp:revision>
  <cp:lastPrinted>2020-07-02T07:38:00Z</cp:lastPrinted>
  <dcterms:created xsi:type="dcterms:W3CDTF">2020-05-01T03:24:00Z</dcterms:created>
  <dcterms:modified xsi:type="dcterms:W3CDTF">2020-07-09T07:46:00Z</dcterms:modified>
</cp:coreProperties>
</file>